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D13411">
      <w:pPr>
        <w:wordWrap/>
        <w:ind w:firstLine="0" w:firstLineChars="0"/>
        <w:jc w:val="left"/>
        <w:rPr>
          <w:rFonts w:hint="eastAsia" w:ascii="仿宋_GB2312" w:hAnsi="华文中宋" w:eastAsia="仿宋_GB2312"/>
          <w:sz w:val="32"/>
          <w:szCs w:val="32"/>
          <w:lang w:val="en-US" w:eastAsia="zh-CN"/>
        </w:rPr>
      </w:pPr>
      <w:r>
        <w:rPr>
          <w:rFonts w:hint="eastAsia" w:ascii="仿宋_GB2312" w:hAnsi="华文中宋" w:eastAsia="仿宋_GB2312"/>
          <w:sz w:val="32"/>
          <w:szCs w:val="32"/>
          <w:lang w:val="en-US" w:eastAsia="zh-CN"/>
        </w:rPr>
        <w:t>附件1</w:t>
      </w:r>
      <w:bookmarkStart w:id="0" w:name="_GoBack"/>
      <w:bookmarkEnd w:id="0"/>
      <w:r>
        <w:rPr>
          <w:rFonts w:hint="eastAsia" w:ascii="仿宋_GB2312" w:hAnsi="华文中宋" w:eastAsia="仿宋_GB2312"/>
          <w:sz w:val="32"/>
          <w:szCs w:val="32"/>
          <w:lang w:val="en-US" w:eastAsia="zh-CN"/>
        </w:rPr>
        <w:t>：尽职调查报告书</w:t>
      </w:r>
    </w:p>
    <w:p w14:paraId="5973C718">
      <w:pPr>
        <w:adjustRightInd w:val="0"/>
        <w:snapToGrid w:val="0"/>
        <w:jc w:val="center"/>
        <w:rPr>
          <w:rFonts w:hint="eastAsia" w:ascii="黑体" w:hAnsi="黑体" w:eastAsia="黑体"/>
          <w:sz w:val="44"/>
          <w:szCs w:val="44"/>
        </w:rPr>
      </w:pPr>
      <w:r>
        <w:rPr>
          <w:rFonts w:hint="eastAsia" w:ascii="黑体" w:hAnsi="黑体" w:eastAsia="黑体"/>
          <w:sz w:val="44"/>
          <w:szCs w:val="44"/>
        </w:rPr>
        <w:t>中国下一代教育基金会尽职调查报告书</w:t>
      </w:r>
    </w:p>
    <w:p w14:paraId="2AFDD7B8">
      <w:pPr>
        <w:adjustRightInd w:val="0"/>
        <w:snapToGrid w:val="0"/>
        <w:jc w:val="center"/>
        <w:rPr>
          <w:rFonts w:hint="eastAsia" w:ascii="黑体" w:hAnsi="黑体" w:eastAsia="黑体"/>
          <w:sz w:val="36"/>
          <w:szCs w:val="36"/>
        </w:rPr>
      </w:pPr>
    </w:p>
    <w:p w14:paraId="0DE062E8">
      <w:pPr>
        <w:adjustRightInd w:val="0"/>
        <w:snapToGrid w:val="0"/>
        <w:jc w:val="center"/>
        <w:rPr>
          <w:rFonts w:hint="eastAsia" w:ascii="黑体" w:hAnsi="黑体" w:eastAsia="黑体"/>
          <w:sz w:val="36"/>
          <w:szCs w:val="36"/>
        </w:rPr>
      </w:pPr>
      <w:r>
        <w:rPr>
          <w:rFonts w:hint="eastAsia" w:ascii="黑体" w:hAnsi="黑体" w:eastAsia="黑体"/>
          <w:sz w:val="36"/>
          <w:szCs w:val="36"/>
        </w:rPr>
        <w:t>（被尽调方填写）</w:t>
      </w:r>
    </w:p>
    <w:p w14:paraId="37562496">
      <w:pPr>
        <w:adjustRightInd w:val="0"/>
        <w:snapToGrid w:val="0"/>
        <w:jc w:val="center"/>
        <w:rPr>
          <w:rFonts w:hint="eastAsia" w:ascii="黑体" w:hAnsi="黑体" w:eastAsia="黑体"/>
          <w:sz w:val="36"/>
          <w:szCs w:val="36"/>
        </w:rPr>
      </w:pPr>
      <w:r>
        <w:rPr>
          <w:rFonts w:hint="eastAsia" w:ascii="黑体" w:hAnsi="黑体" w:eastAsia="黑体"/>
          <w:sz w:val="36"/>
          <w:szCs w:val="36"/>
        </w:rPr>
        <w:t xml:space="preserve">                               </w:t>
      </w:r>
    </w:p>
    <w:tbl>
      <w:tblPr>
        <w:tblStyle w:val="5"/>
        <w:tblW w:w="54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1409"/>
        <w:gridCol w:w="2280"/>
        <w:gridCol w:w="685"/>
        <w:gridCol w:w="1546"/>
        <w:gridCol w:w="91"/>
        <w:gridCol w:w="3072"/>
      </w:tblGrid>
      <w:tr w14:paraId="660C3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000" w:type="pct"/>
            <w:gridSpan w:val="7"/>
            <w:shd w:val="clear" w:color="auto" w:fill="E7E6E6" w:themeFill="background2"/>
            <w:vAlign w:val="center"/>
          </w:tcPr>
          <w:p w14:paraId="0F77F753">
            <w:pPr>
              <w:spacing w:line="276" w:lineRule="auto"/>
              <w:jc w:val="center"/>
              <w:rPr>
                <w:rFonts w:hint="eastAsia" w:ascii="华文仿宋" w:hAnsi="华文仿宋" w:eastAsia="华文仿宋"/>
                <w:sz w:val="32"/>
                <w:szCs w:val="32"/>
              </w:rPr>
            </w:pPr>
            <w:r>
              <w:rPr>
                <w:rFonts w:hint="eastAsia" w:ascii="华文仿宋" w:hAnsi="华文仿宋" w:eastAsia="华文仿宋"/>
                <w:sz w:val="32"/>
                <w:szCs w:val="32"/>
              </w:rPr>
              <w:t>基础信息</w:t>
            </w:r>
          </w:p>
        </w:tc>
      </w:tr>
      <w:tr w14:paraId="3E2D8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jc w:val="center"/>
        </w:trPr>
        <w:tc>
          <w:tcPr>
            <w:tcW w:w="1123" w:type="pct"/>
            <w:gridSpan w:val="2"/>
            <w:vAlign w:val="center"/>
          </w:tcPr>
          <w:p w14:paraId="3FA51822">
            <w:pPr>
              <w:spacing w:line="500" w:lineRule="exact"/>
              <w:jc w:val="center"/>
              <w:rPr>
                <w:rFonts w:hint="eastAsia" w:ascii="华文仿宋" w:hAnsi="华文仿宋" w:eastAsia="华文仿宋"/>
                <w:sz w:val="32"/>
                <w:szCs w:val="32"/>
              </w:rPr>
            </w:pPr>
            <w:r>
              <w:rPr>
                <w:rFonts w:hint="eastAsia" w:ascii="华文仿宋" w:hAnsi="华文仿宋" w:eastAsia="华文仿宋"/>
                <w:sz w:val="32"/>
                <w:szCs w:val="32"/>
              </w:rPr>
              <w:t>单位名称</w:t>
            </w:r>
          </w:p>
        </w:tc>
        <w:tc>
          <w:tcPr>
            <w:tcW w:w="3876" w:type="pct"/>
            <w:gridSpan w:val="5"/>
          </w:tcPr>
          <w:p w14:paraId="368B5D02">
            <w:pPr>
              <w:spacing w:line="276" w:lineRule="auto"/>
              <w:jc w:val="left"/>
              <w:rPr>
                <w:rFonts w:hint="eastAsia" w:ascii="华文仿宋" w:hAnsi="华文仿宋" w:eastAsia="华文仿宋"/>
                <w:sz w:val="32"/>
                <w:szCs w:val="32"/>
              </w:rPr>
            </w:pPr>
          </w:p>
        </w:tc>
      </w:tr>
      <w:tr w14:paraId="71053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jc w:val="center"/>
        </w:trPr>
        <w:tc>
          <w:tcPr>
            <w:tcW w:w="1123" w:type="pct"/>
            <w:gridSpan w:val="2"/>
            <w:vAlign w:val="center"/>
          </w:tcPr>
          <w:p w14:paraId="18A49A35">
            <w:pPr>
              <w:spacing w:line="500" w:lineRule="exact"/>
              <w:jc w:val="center"/>
              <w:rPr>
                <w:rFonts w:hint="eastAsia" w:ascii="华文仿宋" w:hAnsi="华文仿宋" w:eastAsia="华文仿宋"/>
                <w:sz w:val="32"/>
                <w:szCs w:val="32"/>
              </w:rPr>
            </w:pPr>
            <w:r>
              <w:rPr>
                <w:rFonts w:hint="eastAsia" w:ascii="华文仿宋" w:hAnsi="华文仿宋" w:eastAsia="华文仿宋"/>
                <w:sz w:val="32"/>
                <w:szCs w:val="32"/>
              </w:rPr>
              <w:t>单位住所地</w:t>
            </w:r>
          </w:p>
        </w:tc>
        <w:tc>
          <w:tcPr>
            <w:tcW w:w="3876" w:type="pct"/>
            <w:gridSpan w:val="5"/>
          </w:tcPr>
          <w:p w14:paraId="70863A7B">
            <w:pPr>
              <w:spacing w:line="276" w:lineRule="auto"/>
              <w:jc w:val="left"/>
              <w:rPr>
                <w:rFonts w:hint="eastAsia" w:ascii="华文仿宋" w:hAnsi="华文仿宋" w:eastAsia="华文仿宋"/>
                <w:sz w:val="32"/>
                <w:szCs w:val="32"/>
              </w:rPr>
            </w:pPr>
          </w:p>
        </w:tc>
      </w:tr>
      <w:tr w14:paraId="59DFD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jc w:val="center"/>
        </w:trPr>
        <w:tc>
          <w:tcPr>
            <w:tcW w:w="1123" w:type="pct"/>
            <w:gridSpan w:val="2"/>
            <w:vAlign w:val="center"/>
          </w:tcPr>
          <w:p w14:paraId="6A14E7C1">
            <w:pPr>
              <w:spacing w:line="500" w:lineRule="exact"/>
              <w:jc w:val="center"/>
              <w:rPr>
                <w:rFonts w:hint="eastAsia" w:ascii="华文仿宋" w:hAnsi="华文仿宋" w:eastAsia="华文仿宋"/>
                <w:sz w:val="32"/>
                <w:szCs w:val="32"/>
              </w:rPr>
            </w:pPr>
            <w:r>
              <w:rPr>
                <w:rFonts w:hint="eastAsia" w:ascii="华文仿宋" w:hAnsi="华文仿宋" w:eastAsia="华文仿宋"/>
                <w:sz w:val="32"/>
                <w:szCs w:val="32"/>
              </w:rPr>
              <w:t>单位组织形式</w:t>
            </w:r>
          </w:p>
        </w:tc>
        <w:tc>
          <w:tcPr>
            <w:tcW w:w="3876" w:type="pct"/>
            <w:gridSpan w:val="5"/>
          </w:tcPr>
          <w:p w14:paraId="6DA8822C">
            <w:pPr>
              <w:spacing w:line="276" w:lineRule="auto"/>
              <w:jc w:val="left"/>
              <w:rPr>
                <w:rFonts w:hint="eastAsia" w:ascii="华文仿宋" w:hAnsi="华文仿宋" w:eastAsia="华文仿宋"/>
                <w:sz w:val="32"/>
                <w:szCs w:val="32"/>
              </w:rPr>
            </w:pPr>
          </w:p>
        </w:tc>
      </w:tr>
      <w:tr w14:paraId="15A11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jc w:val="center"/>
        </w:trPr>
        <w:tc>
          <w:tcPr>
            <w:tcW w:w="1123" w:type="pct"/>
            <w:gridSpan w:val="2"/>
            <w:vAlign w:val="center"/>
          </w:tcPr>
          <w:p w14:paraId="7A53B91F">
            <w:pPr>
              <w:spacing w:line="500" w:lineRule="exact"/>
              <w:jc w:val="center"/>
              <w:rPr>
                <w:rFonts w:hint="eastAsia" w:ascii="华文仿宋" w:hAnsi="华文仿宋" w:eastAsia="华文仿宋"/>
                <w:sz w:val="32"/>
                <w:szCs w:val="32"/>
              </w:rPr>
            </w:pPr>
            <w:r>
              <w:rPr>
                <w:rFonts w:hint="eastAsia" w:ascii="华文仿宋" w:hAnsi="华文仿宋" w:eastAsia="华文仿宋"/>
                <w:sz w:val="32"/>
                <w:szCs w:val="32"/>
              </w:rPr>
              <w:t>单位</w:t>
            </w:r>
          </w:p>
          <w:p w14:paraId="1AEE3906">
            <w:pPr>
              <w:spacing w:line="500" w:lineRule="exact"/>
              <w:jc w:val="center"/>
              <w:rPr>
                <w:rFonts w:hint="eastAsia" w:ascii="华文仿宋" w:hAnsi="华文仿宋" w:eastAsia="华文仿宋"/>
                <w:sz w:val="32"/>
                <w:szCs w:val="32"/>
              </w:rPr>
            </w:pPr>
            <w:r>
              <w:rPr>
                <w:rFonts w:hint="eastAsia" w:ascii="华文仿宋" w:hAnsi="华文仿宋" w:eastAsia="华文仿宋"/>
                <w:sz w:val="32"/>
                <w:szCs w:val="32"/>
              </w:rPr>
              <w:t>法定代表人</w:t>
            </w:r>
          </w:p>
        </w:tc>
        <w:tc>
          <w:tcPr>
            <w:tcW w:w="1498" w:type="pct"/>
            <w:gridSpan w:val="2"/>
          </w:tcPr>
          <w:p w14:paraId="4987C5DD">
            <w:pPr>
              <w:spacing w:line="276" w:lineRule="auto"/>
              <w:jc w:val="left"/>
              <w:rPr>
                <w:rFonts w:hint="eastAsia" w:ascii="华文仿宋" w:hAnsi="华文仿宋" w:eastAsia="华文仿宋"/>
                <w:sz w:val="32"/>
                <w:szCs w:val="32"/>
              </w:rPr>
            </w:pPr>
          </w:p>
        </w:tc>
        <w:tc>
          <w:tcPr>
            <w:tcW w:w="827" w:type="pct"/>
            <w:gridSpan w:val="2"/>
          </w:tcPr>
          <w:p w14:paraId="4C2AA2FC">
            <w:pPr>
              <w:spacing w:line="276" w:lineRule="auto"/>
              <w:jc w:val="left"/>
              <w:rPr>
                <w:rFonts w:hint="eastAsia" w:ascii="华文仿宋" w:hAnsi="华文仿宋" w:eastAsia="华文仿宋"/>
                <w:sz w:val="32"/>
                <w:szCs w:val="32"/>
              </w:rPr>
            </w:pPr>
            <w:r>
              <w:rPr>
                <w:rFonts w:hint="eastAsia" w:ascii="华文仿宋" w:hAnsi="华文仿宋" w:eastAsia="华文仿宋"/>
                <w:sz w:val="32"/>
                <w:szCs w:val="32"/>
              </w:rPr>
              <w:t>联系电话</w:t>
            </w:r>
          </w:p>
        </w:tc>
        <w:tc>
          <w:tcPr>
            <w:tcW w:w="1550" w:type="pct"/>
          </w:tcPr>
          <w:p w14:paraId="300F2162">
            <w:pPr>
              <w:spacing w:line="276" w:lineRule="auto"/>
              <w:jc w:val="left"/>
              <w:rPr>
                <w:rFonts w:hint="eastAsia" w:ascii="华文仿宋" w:hAnsi="华文仿宋" w:eastAsia="华文仿宋"/>
                <w:sz w:val="32"/>
                <w:szCs w:val="32"/>
              </w:rPr>
            </w:pPr>
          </w:p>
        </w:tc>
      </w:tr>
      <w:tr w14:paraId="3CB4A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jc w:val="center"/>
        </w:trPr>
        <w:tc>
          <w:tcPr>
            <w:tcW w:w="1123" w:type="pct"/>
            <w:gridSpan w:val="2"/>
            <w:vAlign w:val="center"/>
          </w:tcPr>
          <w:p w14:paraId="5BDC30C2">
            <w:pPr>
              <w:spacing w:line="500" w:lineRule="exact"/>
              <w:jc w:val="center"/>
              <w:rPr>
                <w:rFonts w:hint="eastAsia" w:ascii="华文仿宋" w:hAnsi="华文仿宋" w:eastAsia="华文仿宋"/>
                <w:sz w:val="32"/>
                <w:szCs w:val="32"/>
              </w:rPr>
            </w:pPr>
            <w:r>
              <w:rPr>
                <w:rFonts w:hint="eastAsia" w:ascii="华文仿宋" w:hAnsi="华文仿宋" w:eastAsia="华文仿宋"/>
                <w:sz w:val="32"/>
                <w:szCs w:val="32"/>
              </w:rPr>
              <w:t>主要联系人及职务</w:t>
            </w:r>
          </w:p>
        </w:tc>
        <w:tc>
          <w:tcPr>
            <w:tcW w:w="1498" w:type="pct"/>
            <w:gridSpan w:val="2"/>
          </w:tcPr>
          <w:p w14:paraId="19280B47">
            <w:pPr>
              <w:spacing w:line="276" w:lineRule="auto"/>
              <w:jc w:val="left"/>
              <w:rPr>
                <w:rFonts w:hint="eastAsia" w:ascii="华文仿宋" w:hAnsi="华文仿宋" w:eastAsia="华文仿宋"/>
                <w:sz w:val="32"/>
                <w:szCs w:val="32"/>
              </w:rPr>
            </w:pPr>
          </w:p>
        </w:tc>
        <w:tc>
          <w:tcPr>
            <w:tcW w:w="827" w:type="pct"/>
            <w:gridSpan w:val="2"/>
          </w:tcPr>
          <w:p w14:paraId="23283AEC">
            <w:pPr>
              <w:spacing w:line="276" w:lineRule="auto"/>
              <w:jc w:val="left"/>
              <w:rPr>
                <w:rFonts w:hint="eastAsia" w:ascii="华文仿宋" w:hAnsi="华文仿宋" w:eastAsia="华文仿宋"/>
                <w:sz w:val="32"/>
                <w:szCs w:val="32"/>
              </w:rPr>
            </w:pPr>
            <w:r>
              <w:rPr>
                <w:rFonts w:hint="eastAsia" w:ascii="华文仿宋" w:hAnsi="华文仿宋" w:eastAsia="华文仿宋"/>
                <w:sz w:val="32"/>
                <w:szCs w:val="32"/>
              </w:rPr>
              <w:t>联系电话</w:t>
            </w:r>
          </w:p>
        </w:tc>
        <w:tc>
          <w:tcPr>
            <w:tcW w:w="1550" w:type="pct"/>
          </w:tcPr>
          <w:p w14:paraId="0548E06B">
            <w:pPr>
              <w:spacing w:line="276" w:lineRule="auto"/>
              <w:jc w:val="left"/>
              <w:rPr>
                <w:rFonts w:hint="eastAsia" w:ascii="华文仿宋" w:hAnsi="华文仿宋" w:eastAsia="华文仿宋"/>
                <w:sz w:val="32"/>
                <w:szCs w:val="32"/>
              </w:rPr>
            </w:pPr>
          </w:p>
        </w:tc>
      </w:tr>
      <w:tr w14:paraId="58E5F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123" w:type="pct"/>
            <w:gridSpan w:val="2"/>
            <w:vAlign w:val="center"/>
          </w:tcPr>
          <w:p w14:paraId="79008DF2">
            <w:pPr>
              <w:spacing w:line="276" w:lineRule="auto"/>
              <w:jc w:val="center"/>
              <w:rPr>
                <w:rFonts w:hint="eastAsia" w:ascii="华文仿宋" w:hAnsi="华文仿宋" w:eastAsia="华文仿宋"/>
                <w:bCs/>
                <w:sz w:val="32"/>
                <w:szCs w:val="32"/>
              </w:rPr>
            </w:pPr>
            <w:r>
              <w:rPr>
                <w:rFonts w:hint="eastAsia" w:ascii="华文仿宋" w:hAnsi="华文仿宋" w:eastAsia="华文仿宋"/>
                <w:bCs/>
                <w:sz w:val="32"/>
                <w:szCs w:val="32"/>
              </w:rPr>
              <w:t>单位</w:t>
            </w:r>
          </w:p>
          <w:p w14:paraId="0E8C68C6">
            <w:pPr>
              <w:spacing w:line="276" w:lineRule="auto"/>
              <w:jc w:val="center"/>
              <w:rPr>
                <w:rFonts w:hint="eastAsia" w:ascii="华文仿宋" w:hAnsi="华文仿宋" w:eastAsia="华文仿宋"/>
                <w:bCs/>
                <w:sz w:val="32"/>
                <w:szCs w:val="32"/>
              </w:rPr>
            </w:pPr>
            <w:r>
              <w:rPr>
                <w:rFonts w:hint="eastAsia" w:ascii="华文仿宋" w:hAnsi="华文仿宋" w:eastAsia="华文仿宋"/>
                <w:bCs/>
                <w:sz w:val="32"/>
                <w:szCs w:val="32"/>
              </w:rPr>
              <w:t>简介</w:t>
            </w:r>
          </w:p>
        </w:tc>
        <w:tc>
          <w:tcPr>
            <w:tcW w:w="3876" w:type="pct"/>
            <w:gridSpan w:val="5"/>
          </w:tcPr>
          <w:p w14:paraId="3E42A5C3">
            <w:pPr>
              <w:tabs>
                <w:tab w:val="left" w:pos="1403"/>
              </w:tabs>
              <w:spacing w:line="276" w:lineRule="auto"/>
              <w:jc w:val="left"/>
              <w:rPr>
                <w:rFonts w:hint="eastAsia" w:ascii="华文仿宋" w:hAnsi="华文仿宋" w:eastAsia="华文仿宋"/>
                <w:sz w:val="32"/>
                <w:szCs w:val="32"/>
              </w:rPr>
            </w:pPr>
          </w:p>
        </w:tc>
      </w:tr>
      <w:tr w14:paraId="6D304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411" w:type="pct"/>
            <w:vMerge w:val="restart"/>
            <w:vAlign w:val="center"/>
          </w:tcPr>
          <w:p w14:paraId="66D40A6C">
            <w:pPr>
              <w:spacing w:line="276" w:lineRule="auto"/>
              <w:jc w:val="center"/>
              <w:rPr>
                <w:rFonts w:hint="eastAsia" w:ascii="华文仿宋" w:hAnsi="华文仿宋" w:eastAsia="华文仿宋"/>
                <w:sz w:val="32"/>
                <w:szCs w:val="32"/>
              </w:rPr>
            </w:pPr>
            <w:r>
              <w:rPr>
                <w:rFonts w:hint="eastAsia" w:ascii="华文仿宋" w:hAnsi="华文仿宋" w:eastAsia="华文仿宋"/>
                <w:sz w:val="32"/>
                <w:szCs w:val="32"/>
              </w:rPr>
              <w:t>本次合作相关资质</w:t>
            </w:r>
          </w:p>
        </w:tc>
        <w:tc>
          <w:tcPr>
            <w:tcW w:w="712" w:type="pct"/>
            <w:vAlign w:val="center"/>
          </w:tcPr>
          <w:p w14:paraId="04937C47">
            <w:pPr>
              <w:spacing w:line="276" w:lineRule="auto"/>
              <w:jc w:val="center"/>
              <w:rPr>
                <w:rFonts w:hint="eastAsia" w:ascii="华文仿宋" w:hAnsi="华文仿宋" w:eastAsia="华文仿宋"/>
                <w:sz w:val="32"/>
                <w:szCs w:val="32"/>
              </w:rPr>
            </w:pPr>
            <w:r>
              <w:rPr>
                <w:rFonts w:hint="eastAsia" w:ascii="华文仿宋" w:hAnsi="华文仿宋" w:eastAsia="华文仿宋"/>
                <w:sz w:val="32"/>
                <w:szCs w:val="32"/>
              </w:rPr>
              <w:t>名  称</w:t>
            </w:r>
          </w:p>
        </w:tc>
        <w:tc>
          <w:tcPr>
            <w:tcW w:w="3876" w:type="pct"/>
            <w:gridSpan w:val="5"/>
            <w:vAlign w:val="center"/>
          </w:tcPr>
          <w:p w14:paraId="2B77A2CC">
            <w:pPr>
              <w:spacing w:line="276" w:lineRule="auto"/>
              <w:ind w:firstLine="1280" w:firstLineChars="400"/>
              <w:jc w:val="left"/>
              <w:rPr>
                <w:rFonts w:hint="eastAsia" w:ascii="华文仿宋" w:hAnsi="华文仿宋" w:eastAsia="华文仿宋"/>
                <w:sz w:val="32"/>
                <w:szCs w:val="32"/>
              </w:rPr>
            </w:pPr>
          </w:p>
        </w:tc>
      </w:tr>
      <w:tr w14:paraId="5E9C3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411" w:type="pct"/>
            <w:vMerge w:val="continue"/>
            <w:vAlign w:val="center"/>
          </w:tcPr>
          <w:p w14:paraId="38E707B3">
            <w:pPr>
              <w:spacing w:line="276" w:lineRule="auto"/>
              <w:jc w:val="center"/>
              <w:rPr>
                <w:rFonts w:hint="eastAsia" w:ascii="华文仿宋" w:hAnsi="华文仿宋" w:eastAsia="华文仿宋"/>
                <w:sz w:val="32"/>
                <w:szCs w:val="32"/>
              </w:rPr>
            </w:pPr>
          </w:p>
        </w:tc>
        <w:tc>
          <w:tcPr>
            <w:tcW w:w="712" w:type="pct"/>
            <w:vAlign w:val="center"/>
          </w:tcPr>
          <w:p w14:paraId="121F2A15">
            <w:pPr>
              <w:spacing w:line="276" w:lineRule="auto"/>
              <w:jc w:val="center"/>
              <w:rPr>
                <w:rFonts w:hint="eastAsia" w:ascii="华文仿宋" w:hAnsi="华文仿宋" w:eastAsia="华文仿宋"/>
                <w:sz w:val="32"/>
                <w:szCs w:val="32"/>
              </w:rPr>
            </w:pPr>
            <w:r>
              <w:rPr>
                <w:rFonts w:hint="eastAsia" w:ascii="华文仿宋" w:hAnsi="华文仿宋" w:eastAsia="华文仿宋"/>
                <w:sz w:val="32"/>
                <w:szCs w:val="32"/>
              </w:rPr>
              <w:t>有效期</w:t>
            </w:r>
          </w:p>
        </w:tc>
        <w:tc>
          <w:tcPr>
            <w:tcW w:w="3876" w:type="pct"/>
            <w:gridSpan w:val="5"/>
            <w:vAlign w:val="center"/>
          </w:tcPr>
          <w:p w14:paraId="509E291E">
            <w:pPr>
              <w:spacing w:line="276" w:lineRule="auto"/>
              <w:ind w:firstLine="1280" w:firstLineChars="400"/>
              <w:jc w:val="left"/>
              <w:rPr>
                <w:rFonts w:hint="eastAsia" w:ascii="华文仿宋" w:hAnsi="华文仿宋" w:eastAsia="华文仿宋"/>
                <w:sz w:val="32"/>
                <w:szCs w:val="32"/>
              </w:rPr>
            </w:pPr>
          </w:p>
        </w:tc>
      </w:tr>
      <w:tr w14:paraId="0C301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411" w:type="pct"/>
            <w:vMerge w:val="continue"/>
            <w:vAlign w:val="center"/>
          </w:tcPr>
          <w:p w14:paraId="45AFC0A8">
            <w:pPr>
              <w:spacing w:line="276" w:lineRule="auto"/>
              <w:jc w:val="center"/>
              <w:rPr>
                <w:rFonts w:hint="eastAsia" w:ascii="华文仿宋" w:hAnsi="华文仿宋" w:eastAsia="华文仿宋"/>
                <w:sz w:val="32"/>
                <w:szCs w:val="32"/>
              </w:rPr>
            </w:pPr>
          </w:p>
        </w:tc>
        <w:tc>
          <w:tcPr>
            <w:tcW w:w="712" w:type="pct"/>
            <w:vAlign w:val="center"/>
          </w:tcPr>
          <w:p w14:paraId="027EBA83">
            <w:pPr>
              <w:spacing w:line="276" w:lineRule="auto"/>
              <w:jc w:val="center"/>
              <w:rPr>
                <w:rFonts w:hint="eastAsia" w:ascii="华文仿宋" w:hAnsi="华文仿宋" w:eastAsia="华文仿宋"/>
                <w:sz w:val="32"/>
                <w:szCs w:val="32"/>
              </w:rPr>
            </w:pPr>
            <w:r>
              <w:rPr>
                <w:rFonts w:hint="eastAsia" w:ascii="华文仿宋" w:hAnsi="华文仿宋" w:eastAsia="华文仿宋"/>
                <w:sz w:val="32"/>
                <w:szCs w:val="32"/>
              </w:rPr>
              <w:t>名  称</w:t>
            </w:r>
          </w:p>
        </w:tc>
        <w:tc>
          <w:tcPr>
            <w:tcW w:w="3876" w:type="pct"/>
            <w:gridSpan w:val="5"/>
            <w:vAlign w:val="center"/>
          </w:tcPr>
          <w:p w14:paraId="52C5E006">
            <w:pPr>
              <w:spacing w:line="276" w:lineRule="auto"/>
              <w:ind w:firstLine="1280" w:firstLineChars="400"/>
              <w:jc w:val="left"/>
              <w:rPr>
                <w:rFonts w:hint="eastAsia" w:ascii="华文仿宋" w:hAnsi="华文仿宋" w:eastAsia="华文仿宋"/>
                <w:sz w:val="32"/>
                <w:szCs w:val="32"/>
              </w:rPr>
            </w:pPr>
            <w:r>
              <w:rPr>
                <w:rFonts w:hint="eastAsia" w:ascii="华文仿宋" w:hAnsi="华文仿宋" w:eastAsia="华文仿宋"/>
                <w:sz w:val="32"/>
                <w:szCs w:val="32"/>
              </w:rPr>
              <w:t>无</w:t>
            </w:r>
          </w:p>
        </w:tc>
      </w:tr>
      <w:tr w14:paraId="03267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411" w:type="pct"/>
            <w:vMerge w:val="continue"/>
            <w:vAlign w:val="center"/>
          </w:tcPr>
          <w:p w14:paraId="11C8F8CA">
            <w:pPr>
              <w:spacing w:line="276" w:lineRule="auto"/>
              <w:jc w:val="center"/>
              <w:rPr>
                <w:rFonts w:hint="eastAsia" w:ascii="华文仿宋" w:hAnsi="华文仿宋" w:eastAsia="华文仿宋"/>
                <w:sz w:val="32"/>
                <w:szCs w:val="32"/>
              </w:rPr>
            </w:pPr>
          </w:p>
        </w:tc>
        <w:tc>
          <w:tcPr>
            <w:tcW w:w="712" w:type="pct"/>
            <w:vAlign w:val="center"/>
          </w:tcPr>
          <w:p w14:paraId="65FD20AB">
            <w:pPr>
              <w:spacing w:line="276" w:lineRule="auto"/>
              <w:jc w:val="center"/>
              <w:rPr>
                <w:rFonts w:hint="eastAsia" w:ascii="华文仿宋" w:hAnsi="华文仿宋" w:eastAsia="华文仿宋"/>
                <w:sz w:val="32"/>
                <w:szCs w:val="32"/>
              </w:rPr>
            </w:pPr>
            <w:r>
              <w:rPr>
                <w:rFonts w:hint="eastAsia" w:ascii="华文仿宋" w:hAnsi="华文仿宋" w:eastAsia="华文仿宋"/>
                <w:sz w:val="32"/>
                <w:szCs w:val="32"/>
              </w:rPr>
              <w:t>有效期</w:t>
            </w:r>
          </w:p>
        </w:tc>
        <w:tc>
          <w:tcPr>
            <w:tcW w:w="3876" w:type="pct"/>
            <w:gridSpan w:val="5"/>
            <w:vAlign w:val="center"/>
          </w:tcPr>
          <w:p w14:paraId="3ADB1E4E">
            <w:pPr>
              <w:spacing w:line="276" w:lineRule="auto"/>
              <w:ind w:firstLine="1280" w:firstLineChars="400"/>
              <w:jc w:val="left"/>
              <w:rPr>
                <w:rFonts w:hint="eastAsia" w:ascii="华文仿宋" w:hAnsi="华文仿宋" w:eastAsia="华文仿宋"/>
                <w:sz w:val="32"/>
                <w:szCs w:val="32"/>
              </w:rPr>
            </w:pPr>
            <w:r>
              <w:rPr>
                <w:rFonts w:hint="eastAsia" w:ascii="华文仿宋" w:hAnsi="华文仿宋" w:eastAsia="华文仿宋"/>
                <w:sz w:val="32"/>
                <w:szCs w:val="32"/>
              </w:rPr>
              <w:t xml:space="preserve">年 </w:t>
            </w:r>
            <w:r>
              <w:rPr>
                <w:rFonts w:ascii="华文仿宋" w:hAnsi="华文仿宋" w:eastAsia="华文仿宋"/>
                <w:sz w:val="32"/>
                <w:szCs w:val="32"/>
              </w:rPr>
              <w:t xml:space="preserve">  </w:t>
            </w:r>
            <w:r>
              <w:rPr>
                <w:rFonts w:hint="eastAsia" w:ascii="华文仿宋" w:hAnsi="华文仿宋" w:eastAsia="华文仿宋"/>
                <w:sz w:val="32"/>
                <w:szCs w:val="32"/>
              </w:rPr>
              <w:t xml:space="preserve">月 </w:t>
            </w:r>
            <w:r>
              <w:rPr>
                <w:rFonts w:ascii="华文仿宋" w:hAnsi="华文仿宋" w:eastAsia="华文仿宋"/>
                <w:sz w:val="32"/>
                <w:szCs w:val="32"/>
              </w:rPr>
              <w:t xml:space="preserve">  </w:t>
            </w:r>
            <w:r>
              <w:rPr>
                <w:rFonts w:hint="eastAsia" w:ascii="华文仿宋" w:hAnsi="华文仿宋" w:eastAsia="华文仿宋"/>
                <w:sz w:val="32"/>
                <w:szCs w:val="32"/>
              </w:rPr>
              <w:t xml:space="preserve">日 </w:t>
            </w:r>
            <w:r>
              <w:rPr>
                <w:rFonts w:ascii="华文仿宋" w:hAnsi="华文仿宋" w:eastAsia="华文仿宋"/>
                <w:sz w:val="32"/>
                <w:szCs w:val="32"/>
              </w:rPr>
              <w:t xml:space="preserve">  </w:t>
            </w:r>
            <w:r>
              <w:rPr>
                <w:rFonts w:hint="eastAsia" w:ascii="华文仿宋" w:hAnsi="华文仿宋" w:eastAsia="华文仿宋"/>
                <w:sz w:val="32"/>
                <w:szCs w:val="32"/>
              </w:rPr>
              <w:t xml:space="preserve">—— </w:t>
            </w:r>
            <w:r>
              <w:rPr>
                <w:rFonts w:ascii="华文仿宋" w:hAnsi="华文仿宋" w:eastAsia="华文仿宋"/>
                <w:sz w:val="32"/>
                <w:szCs w:val="32"/>
              </w:rPr>
              <w:t xml:space="preserve">    </w:t>
            </w:r>
            <w:r>
              <w:rPr>
                <w:rFonts w:hint="eastAsia" w:ascii="华文仿宋" w:hAnsi="华文仿宋" w:eastAsia="华文仿宋"/>
                <w:sz w:val="32"/>
                <w:szCs w:val="32"/>
              </w:rPr>
              <w:t xml:space="preserve">年 </w:t>
            </w:r>
            <w:r>
              <w:rPr>
                <w:rFonts w:ascii="华文仿宋" w:hAnsi="华文仿宋" w:eastAsia="华文仿宋"/>
                <w:sz w:val="32"/>
                <w:szCs w:val="32"/>
              </w:rPr>
              <w:t xml:space="preserve"> </w:t>
            </w:r>
            <w:r>
              <w:rPr>
                <w:rFonts w:hint="eastAsia" w:ascii="华文仿宋" w:hAnsi="华文仿宋" w:eastAsia="华文仿宋"/>
                <w:sz w:val="32"/>
                <w:szCs w:val="32"/>
              </w:rPr>
              <w:t xml:space="preserve">月 </w:t>
            </w:r>
            <w:r>
              <w:rPr>
                <w:rFonts w:ascii="华文仿宋" w:hAnsi="华文仿宋" w:eastAsia="华文仿宋"/>
                <w:sz w:val="32"/>
                <w:szCs w:val="32"/>
              </w:rPr>
              <w:t xml:space="preserve">  </w:t>
            </w:r>
            <w:r>
              <w:rPr>
                <w:rFonts w:hint="eastAsia" w:ascii="华文仿宋" w:hAnsi="华文仿宋" w:eastAsia="华文仿宋"/>
                <w:sz w:val="32"/>
                <w:szCs w:val="32"/>
              </w:rPr>
              <w:t>日</w:t>
            </w:r>
          </w:p>
        </w:tc>
      </w:tr>
      <w:tr w14:paraId="0DC94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411" w:type="pct"/>
            <w:vMerge w:val="continue"/>
            <w:vAlign w:val="center"/>
          </w:tcPr>
          <w:p w14:paraId="1E671684">
            <w:pPr>
              <w:spacing w:line="276" w:lineRule="auto"/>
              <w:jc w:val="center"/>
              <w:rPr>
                <w:rFonts w:hint="eastAsia" w:ascii="华文仿宋" w:hAnsi="华文仿宋" w:eastAsia="华文仿宋"/>
                <w:sz w:val="32"/>
                <w:szCs w:val="32"/>
              </w:rPr>
            </w:pPr>
          </w:p>
        </w:tc>
        <w:tc>
          <w:tcPr>
            <w:tcW w:w="712" w:type="pct"/>
            <w:vAlign w:val="center"/>
          </w:tcPr>
          <w:p w14:paraId="73D78112">
            <w:pPr>
              <w:spacing w:line="276" w:lineRule="auto"/>
              <w:jc w:val="center"/>
              <w:rPr>
                <w:rFonts w:hint="eastAsia" w:ascii="华文仿宋" w:hAnsi="华文仿宋" w:eastAsia="华文仿宋"/>
                <w:sz w:val="32"/>
                <w:szCs w:val="32"/>
              </w:rPr>
            </w:pPr>
            <w:r>
              <w:rPr>
                <w:rFonts w:hint="eastAsia" w:ascii="华文仿宋" w:hAnsi="华文仿宋" w:eastAsia="华文仿宋"/>
                <w:sz w:val="32"/>
                <w:szCs w:val="32"/>
              </w:rPr>
              <w:t>名  称</w:t>
            </w:r>
          </w:p>
        </w:tc>
        <w:tc>
          <w:tcPr>
            <w:tcW w:w="3876" w:type="pct"/>
            <w:gridSpan w:val="5"/>
            <w:vAlign w:val="center"/>
          </w:tcPr>
          <w:p w14:paraId="2D7F7571">
            <w:pPr>
              <w:spacing w:line="276" w:lineRule="auto"/>
              <w:ind w:firstLine="1280" w:firstLineChars="400"/>
              <w:jc w:val="left"/>
              <w:rPr>
                <w:rFonts w:hint="eastAsia" w:ascii="华文仿宋" w:hAnsi="华文仿宋" w:eastAsia="华文仿宋"/>
                <w:sz w:val="32"/>
                <w:szCs w:val="32"/>
              </w:rPr>
            </w:pPr>
            <w:r>
              <w:rPr>
                <w:rFonts w:hint="eastAsia" w:ascii="华文仿宋" w:hAnsi="华文仿宋" w:eastAsia="华文仿宋"/>
                <w:sz w:val="32"/>
                <w:szCs w:val="32"/>
              </w:rPr>
              <w:t>无</w:t>
            </w:r>
          </w:p>
        </w:tc>
      </w:tr>
      <w:tr w14:paraId="46DC3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411" w:type="pct"/>
            <w:vMerge w:val="continue"/>
            <w:vAlign w:val="center"/>
          </w:tcPr>
          <w:p w14:paraId="56F4B39D">
            <w:pPr>
              <w:spacing w:line="276" w:lineRule="auto"/>
              <w:jc w:val="center"/>
              <w:rPr>
                <w:rFonts w:hint="eastAsia" w:ascii="华文仿宋" w:hAnsi="华文仿宋" w:eastAsia="华文仿宋"/>
                <w:sz w:val="32"/>
                <w:szCs w:val="32"/>
              </w:rPr>
            </w:pPr>
          </w:p>
        </w:tc>
        <w:tc>
          <w:tcPr>
            <w:tcW w:w="712" w:type="pct"/>
            <w:vAlign w:val="center"/>
          </w:tcPr>
          <w:p w14:paraId="049B657B">
            <w:pPr>
              <w:spacing w:line="276" w:lineRule="auto"/>
              <w:jc w:val="center"/>
              <w:rPr>
                <w:rFonts w:hint="eastAsia" w:ascii="华文仿宋" w:hAnsi="华文仿宋" w:eastAsia="华文仿宋"/>
                <w:sz w:val="32"/>
                <w:szCs w:val="32"/>
              </w:rPr>
            </w:pPr>
            <w:r>
              <w:rPr>
                <w:rFonts w:hint="eastAsia" w:ascii="华文仿宋" w:hAnsi="华文仿宋" w:eastAsia="华文仿宋"/>
                <w:sz w:val="32"/>
                <w:szCs w:val="32"/>
              </w:rPr>
              <w:t>有效期</w:t>
            </w:r>
          </w:p>
        </w:tc>
        <w:tc>
          <w:tcPr>
            <w:tcW w:w="3876" w:type="pct"/>
            <w:gridSpan w:val="5"/>
            <w:vAlign w:val="center"/>
          </w:tcPr>
          <w:p w14:paraId="5890D22F">
            <w:pPr>
              <w:spacing w:line="276" w:lineRule="auto"/>
              <w:ind w:firstLine="1280" w:firstLineChars="400"/>
              <w:jc w:val="left"/>
              <w:rPr>
                <w:rFonts w:hint="eastAsia" w:ascii="华文仿宋" w:hAnsi="华文仿宋" w:eastAsia="华文仿宋"/>
                <w:sz w:val="32"/>
                <w:szCs w:val="32"/>
              </w:rPr>
            </w:pPr>
            <w:r>
              <w:rPr>
                <w:rFonts w:hint="eastAsia" w:ascii="华文仿宋" w:hAnsi="华文仿宋" w:eastAsia="华文仿宋"/>
                <w:sz w:val="32"/>
                <w:szCs w:val="32"/>
              </w:rPr>
              <w:t xml:space="preserve">年 </w:t>
            </w:r>
            <w:r>
              <w:rPr>
                <w:rFonts w:ascii="华文仿宋" w:hAnsi="华文仿宋" w:eastAsia="华文仿宋"/>
                <w:sz w:val="32"/>
                <w:szCs w:val="32"/>
              </w:rPr>
              <w:t xml:space="preserve">  </w:t>
            </w:r>
            <w:r>
              <w:rPr>
                <w:rFonts w:hint="eastAsia" w:ascii="华文仿宋" w:hAnsi="华文仿宋" w:eastAsia="华文仿宋"/>
                <w:sz w:val="32"/>
                <w:szCs w:val="32"/>
              </w:rPr>
              <w:t xml:space="preserve">月 </w:t>
            </w:r>
            <w:r>
              <w:rPr>
                <w:rFonts w:ascii="华文仿宋" w:hAnsi="华文仿宋" w:eastAsia="华文仿宋"/>
                <w:sz w:val="32"/>
                <w:szCs w:val="32"/>
              </w:rPr>
              <w:t xml:space="preserve">  </w:t>
            </w:r>
            <w:r>
              <w:rPr>
                <w:rFonts w:hint="eastAsia" w:ascii="华文仿宋" w:hAnsi="华文仿宋" w:eastAsia="华文仿宋"/>
                <w:sz w:val="32"/>
                <w:szCs w:val="32"/>
              </w:rPr>
              <w:t xml:space="preserve">日 </w:t>
            </w:r>
            <w:r>
              <w:rPr>
                <w:rFonts w:ascii="华文仿宋" w:hAnsi="华文仿宋" w:eastAsia="华文仿宋"/>
                <w:sz w:val="32"/>
                <w:szCs w:val="32"/>
              </w:rPr>
              <w:t xml:space="preserve">  </w:t>
            </w:r>
            <w:r>
              <w:rPr>
                <w:rFonts w:hint="eastAsia" w:ascii="华文仿宋" w:hAnsi="华文仿宋" w:eastAsia="华文仿宋"/>
                <w:sz w:val="32"/>
                <w:szCs w:val="32"/>
              </w:rPr>
              <w:t xml:space="preserve">—— </w:t>
            </w:r>
            <w:r>
              <w:rPr>
                <w:rFonts w:ascii="华文仿宋" w:hAnsi="华文仿宋" w:eastAsia="华文仿宋"/>
                <w:sz w:val="32"/>
                <w:szCs w:val="32"/>
              </w:rPr>
              <w:t xml:space="preserve">    </w:t>
            </w:r>
            <w:r>
              <w:rPr>
                <w:rFonts w:hint="eastAsia" w:ascii="华文仿宋" w:hAnsi="华文仿宋" w:eastAsia="华文仿宋"/>
                <w:sz w:val="32"/>
                <w:szCs w:val="32"/>
              </w:rPr>
              <w:t xml:space="preserve">年 </w:t>
            </w:r>
            <w:r>
              <w:rPr>
                <w:rFonts w:ascii="华文仿宋" w:hAnsi="华文仿宋" w:eastAsia="华文仿宋"/>
                <w:sz w:val="32"/>
                <w:szCs w:val="32"/>
              </w:rPr>
              <w:t xml:space="preserve"> </w:t>
            </w:r>
            <w:r>
              <w:rPr>
                <w:rFonts w:hint="eastAsia" w:ascii="华文仿宋" w:hAnsi="华文仿宋" w:eastAsia="华文仿宋"/>
                <w:sz w:val="32"/>
                <w:szCs w:val="32"/>
              </w:rPr>
              <w:t xml:space="preserve">月 </w:t>
            </w:r>
            <w:r>
              <w:rPr>
                <w:rFonts w:ascii="华文仿宋" w:hAnsi="华文仿宋" w:eastAsia="华文仿宋"/>
                <w:sz w:val="32"/>
                <w:szCs w:val="32"/>
              </w:rPr>
              <w:t xml:space="preserve">  </w:t>
            </w:r>
            <w:r>
              <w:rPr>
                <w:rFonts w:hint="eastAsia" w:ascii="华文仿宋" w:hAnsi="华文仿宋" w:eastAsia="华文仿宋"/>
                <w:sz w:val="32"/>
                <w:szCs w:val="32"/>
              </w:rPr>
              <w:t>日</w:t>
            </w:r>
          </w:p>
        </w:tc>
      </w:tr>
      <w:tr w14:paraId="35475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411" w:type="pct"/>
            <w:vMerge w:val="continue"/>
            <w:vAlign w:val="center"/>
          </w:tcPr>
          <w:p w14:paraId="782E282D">
            <w:pPr>
              <w:spacing w:line="276" w:lineRule="auto"/>
              <w:jc w:val="center"/>
              <w:rPr>
                <w:rFonts w:hint="eastAsia" w:ascii="华文仿宋" w:hAnsi="华文仿宋" w:eastAsia="华文仿宋"/>
                <w:sz w:val="32"/>
                <w:szCs w:val="32"/>
              </w:rPr>
            </w:pPr>
          </w:p>
        </w:tc>
        <w:tc>
          <w:tcPr>
            <w:tcW w:w="712" w:type="pct"/>
            <w:vAlign w:val="center"/>
          </w:tcPr>
          <w:p w14:paraId="1DC84C3F">
            <w:pPr>
              <w:spacing w:line="276" w:lineRule="auto"/>
              <w:jc w:val="center"/>
              <w:rPr>
                <w:rFonts w:hint="eastAsia" w:ascii="华文仿宋" w:hAnsi="华文仿宋" w:eastAsia="华文仿宋"/>
                <w:sz w:val="32"/>
                <w:szCs w:val="32"/>
              </w:rPr>
            </w:pPr>
            <w:r>
              <w:rPr>
                <w:rFonts w:hint="eastAsia" w:ascii="华文仿宋" w:hAnsi="华文仿宋" w:eastAsia="华文仿宋"/>
                <w:sz w:val="32"/>
                <w:szCs w:val="32"/>
              </w:rPr>
              <w:t>名  称</w:t>
            </w:r>
          </w:p>
        </w:tc>
        <w:tc>
          <w:tcPr>
            <w:tcW w:w="3876" w:type="pct"/>
            <w:gridSpan w:val="5"/>
            <w:vAlign w:val="center"/>
          </w:tcPr>
          <w:p w14:paraId="2821D724">
            <w:pPr>
              <w:spacing w:line="276" w:lineRule="auto"/>
              <w:ind w:firstLine="1280" w:firstLineChars="400"/>
              <w:jc w:val="left"/>
              <w:rPr>
                <w:rFonts w:hint="eastAsia" w:ascii="华文仿宋" w:hAnsi="华文仿宋" w:eastAsia="华文仿宋"/>
                <w:sz w:val="32"/>
                <w:szCs w:val="32"/>
              </w:rPr>
            </w:pPr>
            <w:r>
              <w:rPr>
                <w:rFonts w:hint="eastAsia" w:ascii="华文仿宋" w:hAnsi="华文仿宋" w:eastAsia="华文仿宋"/>
                <w:sz w:val="32"/>
                <w:szCs w:val="32"/>
              </w:rPr>
              <w:t>无</w:t>
            </w:r>
          </w:p>
        </w:tc>
      </w:tr>
      <w:tr w14:paraId="37391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411" w:type="pct"/>
            <w:vMerge w:val="continue"/>
            <w:vAlign w:val="center"/>
          </w:tcPr>
          <w:p w14:paraId="2384CAAA">
            <w:pPr>
              <w:spacing w:line="276" w:lineRule="auto"/>
              <w:jc w:val="center"/>
              <w:rPr>
                <w:rFonts w:hint="eastAsia" w:ascii="华文仿宋" w:hAnsi="华文仿宋" w:eastAsia="华文仿宋"/>
                <w:sz w:val="32"/>
                <w:szCs w:val="32"/>
              </w:rPr>
            </w:pPr>
          </w:p>
        </w:tc>
        <w:tc>
          <w:tcPr>
            <w:tcW w:w="712" w:type="pct"/>
            <w:vAlign w:val="center"/>
          </w:tcPr>
          <w:p w14:paraId="385F9049">
            <w:pPr>
              <w:spacing w:line="276" w:lineRule="auto"/>
              <w:jc w:val="center"/>
              <w:rPr>
                <w:rFonts w:hint="eastAsia" w:ascii="华文仿宋" w:hAnsi="华文仿宋" w:eastAsia="华文仿宋"/>
                <w:sz w:val="32"/>
                <w:szCs w:val="32"/>
              </w:rPr>
            </w:pPr>
            <w:r>
              <w:rPr>
                <w:rFonts w:hint="eastAsia" w:ascii="华文仿宋" w:hAnsi="华文仿宋" w:eastAsia="华文仿宋"/>
                <w:sz w:val="32"/>
                <w:szCs w:val="32"/>
              </w:rPr>
              <w:t>有效期</w:t>
            </w:r>
          </w:p>
        </w:tc>
        <w:tc>
          <w:tcPr>
            <w:tcW w:w="3876" w:type="pct"/>
            <w:gridSpan w:val="5"/>
            <w:vAlign w:val="center"/>
          </w:tcPr>
          <w:p w14:paraId="452F00A8">
            <w:pPr>
              <w:spacing w:line="276" w:lineRule="auto"/>
              <w:ind w:firstLine="1280" w:firstLineChars="400"/>
              <w:jc w:val="left"/>
              <w:rPr>
                <w:rFonts w:hint="eastAsia" w:ascii="华文仿宋" w:hAnsi="华文仿宋" w:eastAsia="华文仿宋"/>
                <w:sz w:val="32"/>
                <w:szCs w:val="32"/>
              </w:rPr>
            </w:pPr>
            <w:r>
              <w:rPr>
                <w:rFonts w:hint="eastAsia" w:ascii="华文仿宋" w:hAnsi="华文仿宋" w:eastAsia="华文仿宋"/>
                <w:sz w:val="32"/>
                <w:szCs w:val="32"/>
              </w:rPr>
              <w:t xml:space="preserve">年 </w:t>
            </w:r>
            <w:r>
              <w:rPr>
                <w:rFonts w:ascii="华文仿宋" w:hAnsi="华文仿宋" w:eastAsia="华文仿宋"/>
                <w:sz w:val="32"/>
                <w:szCs w:val="32"/>
              </w:rPr>
              <w:t xml:space="preserve">  </w:t>
            </w:r>
            <w:r>
              <w:rPr>
                <w:rFonts w:hint="eastAsia" w:ascii="华文仿宋" w:hAnsi="华文仿宋" w:eastAsia="华文仿宋"/>
                <w:sz w:val="32"/>
                <w:szCs w:val="32"/>
              </w:rPr>
              <w:t xml:space="preserve">月 </w:t>
            </w:r>
            <w:r>
              <w:rPr>
                <w:rFonts w:ascii="华文仿宋" w:hAnsi="华文仿宋" w:eastAsia="华文仿宋"/>
                <w:sz w:val="32"/>
                <w:szCs w:val="32"/>
              </w:rPr>
              <w:t xml:space="preserve">  </w:t>
            </w:r>
            <w:r>
              <w:rPr>
                <w:rFonts w:hint="eastAsia" w:ascii="华文仿宋" w:hAnsi="华文仿宋" w:eastAsia="华文仿宋"/>
                <w:sz w:val="32"/>
                <w:szCs w:val="32"/>
              </w:rPr>
              <w:t xml:space="preserve">日 </w:t>
            </w:r>
            <w:r>
              <w:rPr>
                <w:rFonts w:ascii="华文仿宋" w:hAnsi="华文仿宋" w:eastAsia="华文仿宋"/>
                <w:sz w:val="32"/>
                <w:szCs w:val="32"/>
              </w:rPr>
              <w:t xml:space="preserve">  </w:t>
            </w:r>
            <w:r>
              <w:rPr>
                <w:rFonts w:hint="eastAsia" w:ascii="华文仿宋" w:hAnsi="华文仿宋" w:eastAsia="华文仿宋"/>
                <w:sz w:val="32"/>
                <w:szCs w:val="32"/>
              </w:rPr>
              <w:t xml:space="preserve">—— </w:t>
            </w:r>
            <w:r>
              <w:rPr>
                <w:rFonts w:ascii="华文仿宋" w:hAnsi="华文仿宋" w:eastAsia="华文仿宋"/>
                <w:sz w:val="32"/>
                <w:szCs w:val="32"/>
              </w:rPr>
              <w:t xml:space="preserve">    </w:t>
            </w:r>
            <w:r>
              <w:rPr>
                <w:rFonts w:hint="eastAsia" w:ascii="华文仿宋" w:hAnsi="华文仿宋" w:eastAsia="华文仿宋"/>
                <w:sz w:val="32"/>
                <w:szCs w:val="32"/>
              </w:rPr>
              <w:t xml:space="preserve">年 </w:t>
            </w:r>
            <w:r>
              <w:rPr>
                <w:rFonts w:ascii="华文仿宋" w:hAnsi="华文仿宋" w:eastAsia="华文仿宋"/>
                <w:sz w:val="32"/>
                <w:szCs w:val="32"/>
              </w:rPr>
              <w:t xml:space="preserve"> </w:t>
            </w:r>
            <w:r>
              <w:rPr>
                <w:rFonts w:hint="eastAsia" w:ascii="华文仿宋" w:hAnsi="华文仿宋" w:eastAsia="华文仿宋"/>
                <w:sz w:val="32"/>
                <w:szCs w:val="32"/>
              </w:rPr>
              <w:t xml:space="preserve">月 </w:t>
            </w:r>
            <w:r>
              <w:rPr>
                <w:rFonts w:ascii="华文仿宋" w:hAnsi="华文仿宋" w:eastAsia="华文仿宋"/>
                <w:sz w:val="32"/>
                <w:szCs w:val="32"/>
              </w:rPr>
              <w:t xml:space="preserve">  </w:t>
            </w:r>
            <w:r>
              <w:rPr>
                <w:rFonts w:hint="eastAsia" w:ascii="华文仿宋" w:hAnsi="华文仿宋" w:eastAsia="华文仿宋"/>
                <w:sz w:val="32"/>
                <w:szCs w:val="32"/>
              </w:rPr>
              <w:t>日</w:t>
            </w:r>
          </w:p>
        </w:tc>
      </w:tr>
      <w:tr w14:paraId="40BD1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123" w:type="pct"/>
            <w:gridSpan w:val="2"/>
            <w:vMerge w:val="restart"/>
            <w:vAlign w:val="center"/>
          </w:tcPr>
          <w:p w14:paraId="3FC66EAE">
            <w:pPr>
              <w:spacing w:line="276" w:lineRule="auto"/>
              <w:jc w:val="center"/>
              <w:rPr>
                <w:rFonts w:hint="eastAsia" w:ascii="华文仿宋" w:hAnsi="华文仿宋" w:eastAsia="华文仿宋"/>
                <w:sz w:val="32"/>
                <w:szCs w:val="32"/>
              </w:rPr>
            </w:pPr>
            <w:r>
              <w:rPr>
                <w:rFonts w:hint="eastAsia" w:ascii="华文仿宋" w:hAnsi="华文仿宋" w:eastAsia="华文仿宋"/>
                <w:sz w:val="32"/>
                <w:szCs w:val="32"/>
              </w:rPr>
              <w:t>注册资金</w:t>
            </w:r>
          </w:p>
        </w:tc>
        <w:tc>
          <w:tcPr>
            <w:tcW w:w="1152" w:type="pct"/>
            <w:vMerge w:val="restart"/>
            <w:vAlign w:val="center"/>
          </w:tcPr>
          <w:p w14:paraId="63C7457D">
            <w:pPr>
              <w:spacing w:line="276" w:lineRule="auto"/>
              <w:jc w:val="left"/>
              <w:rPr>
                <w:rFonts w:hint="eastAsia" w:ascii="华文仿宋" w:hAnsi="华文仿宋" w:eastAsia="华文仿宋"/>
                <w:sz w:val="32"/>
                <w:szCs w:val="32"/>
              </w:rPr>
            </w:pPr>
          </w:p>
        </w:tc>
        <w:tc>
          <w:tcPr>
            <w:tcW w:w="1127" w:type="pct"/>
            <w:gridSpan w:val="2"/>
            <w:vAlign w:val="center"/>
          </w:tcPr>
          <w:p w14:paraId="6ACE3C18">
            <w:pPr>
              <w:spacing w:line="276" w:lineRule="auto"/>
              <w:jc w:val="center"/>
              <w:rPr>
                <w:rFonts w:hint="eastAsia" w:ascii="华文仿宋" w:hAnsi="华文仿宋" w:eastAsia="华文仿宋"/>
                <w:sz w:val="32"/>
                <w:szCs w:val="32"/>
              </w:rPr>
            </w:pPr>
            <w:r>
              <w:rPr>
                <w:rFonts w:hint="eastAsia" w:ascii="华文仿宋" w:hAnsi="华文仿宋" w:eastAsia="华文仿宋"/>
                <w:sz w:val="32"/>
                <w:szCs w:val="32"/>
              </w:rPr>
              <w:t>认缴</w:t>
            </w:r>
          </w:p>
        </w:tc>
        <w:tc>
          <w:tcPr>
            <w:tcW w:w="1597" w:type="pct"/>
            <w:gridSpan w:val="2"/>
            <w:vAlign w:val="center"/>
          </w:tcPr>
          <w:p w14:paraId="085F21F5">
            <w:pPr>
              <w:spacing w:line="276" w:lineRule="auto"/>
              <w:jc w:val="left"/>
              <w:rPr>
                <w:rFonts w:hint="eastAsia" w:ascii="华文仿宋" w:hAnsi="华文仿宋" w:eastAsia="华文仿宋"/>
                <w:sz w:val="32"/>
                <w:szCs w:val="32"/>
              </w:rPr>
            </w:pPr>
          </w:p>
        </w:tc>
      </w:tr>
      <w:tr w14:paraId="775FD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123" w:type="pct"/>
            <w:gridSpan w:val="2"/>
            <w:vMerge w:val="continue"/>
            <w:vAlign w:val="center"/>
          </w:tcPr>
          <w:p w14:paraId="42DEEE34">
            <w:pPr>
              <w:spacing w:line="276" w:lineRule="auto"/>
              <w:jc w:val="left"/>
            </w:pPr>
          </w:p>
        </w:tc>
        <w:tc>
          <w:tcPr>
            <w:tcW w:w="1152" w:type="pct"/>
            <w:vMerge w:val="continue"/>
            <w:vAlign w:val="center"/>
          </w:tcPr>
          <w:p w14:paraId="65CCC288">
            <w:pPr>
              <w:spacing w:line="276" w:lineRule="auto"/>
              <w:jc w:val="left"/>
            </w:pPr>
          </w:p>
        </w:tc>
        <w:tc>
          <w:tcPr>
            <w:tcW w:w="1127" w:type="pct"/>
            <w:gridSpan w:val="2"/>
            <w:vAlign w:val="center"/>
          </w:tcPr>
          <w:p w14:paraId="26D516DA">
            <w:pPr>
              <w:spacing w:line="276" w:lineRule="auto"/>
              <w:jc w:val="center"/>
              <w:rPr>
                <w:rFonts w:hint="eastAsia" w:ascii="华文仿宋" w:hAnsi="华文仿宋" w:eastAsia="华文仿宋"/>
                <w:sz w:val="32"/>
                <w:szCs w:val="32"/>
              </w:rPr>
            </w:pPr>
            <w:r>
              <w:rPr>
                <w:rFonts w:hint="eastAsia" w:ascii="华文仿宋" w:hAnsi="华文仿宋" w:eastAsia="华文仿宋"/>
                <w:sz w:val="32"/>
                <w:szCs w:val="32"/>
              </w:rPr>
              <w:t>实缴</w:t>
            </w:r>
          </w:p>
        </w:tc>
        <w:tc>
          <w:tcPr>
            <w:tcW w:w="1597" w:type="pct"/>
            <w:gridSpan w:val="2"/>
            <w:vAlign w:val="center"/>
          </w:tcPr>
          <w:p w14:paraId="6D5C9676">
            <w:pPr>
              <w:spacing w:line="276" w:lineRule="auto"/>
              <w:jc w:val="left"/>
              <w:rPr>
                <w:rFonts w:hint="eastAsia" w:ascii="华文仿宋" w:hAnsi="华文仿宋" w:eastAsia="华文仿宋"/>
                <w:sz w:val="32"/>
                <w:szCs w:val="32"/>
              </w:rPr>
            </w:pPr>
          </w:p>
        </w:tc>
      </w:tr>
      <w:tr w14:paraId="3D0E8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5" w:hRule="atLeast"/>
          <w:jc w:val="center"/>
        </w:trPr>
        <w:tc>
          <w:tcPr>
            <w:tcW w:w="1123" w:type="pct"/>
            <w:gridSpan w:val="2"/>
            <w:vAlign w:val="center"/>
          </w:tcPr>
          <w:p w14:paraId="72F2AFD9">
            <w:pPr>
              <w:spacing w:line="276" w:lineRule="auto"/>
              <w:jc w:val="center"/>
              <w:rPr>
                <w:rFonts w:hint="eastAsia" w:ascii="华文仿宋" w:hAnsi="华文仿宋" w:eastAsia="华文仿宋"/>
                <w:sz w:val="32"/>
                <w:szCs w:val="32"/>
              </w:rPr>
            </w:pPr>
            <w:r>
              <w:rPr>
                <w:rFonts w:hint="eastAsia" w:ascii="华文仿宋" w:hAnsi="华文仿宋" w:eastAsia="华文仿宋"/>
                <w:sz w:val="32"/>
                <w:szCs w:val="32"/>
              </w:rPr>
              <w:t>经营范围</w:t>
            </w:r>
          </w:p>
        </w:tc>
        <w:tc>
          <w:tcPr>
            <w:tcW w:w="3876" w:type="pct"/>
            <w:gridSpan w:val="5"/>
            <w:vAlign w:val="center"/>
          </w:tcPr>
          <w:p w14:paraId="5C783F14">
            <w:pPr>
              <w:snapToGrid w:val="0"/>
              <w:spacing w:before="42" w:beforeLines="10"/>
              <w:rPr>
                <w:rFonts w:hint="eastAsia" w:ascii="华文仿宋" w:hAnsi="华文仿宋" w:eastAsia="华文仿宋"/>
                <w:sz w:val="32"/>
                <w:szCs w:val="32"/>
              </w:rPr>
            </w:pPr>
          </w:p>
        </w:tc>
      </w:tr>
      <w:tr w14:paraId="4F0AD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2" w:hRule="atLeast"/>
          <w:jc w:val="center"/>
        </w:trPr>
        <w:tc>
          <w:tcPr>
            <w:tcW w:w="1123" w:type="pct"/>
            <w:gridSpan w:val="2"/>
            <w:vAlign w:val="center"/>
          </w:tcPr>
          <w:p w14:paraId="23A632B3">
            <w:pPr>
              <w:spacing w:line="276" w:lineRule="auto"/>
              <w:jc w:val="center"/>
              <w:rPr>
                <w:rFonts w:hint="eastAsia" w:ascii="华文仿宋" w:hAnsi="华文仿宋" w:eastAsia="华文仿宋"/>
                <w:sz w:val="32"/>
                <w:szCs w:val="32"/>
              </w:rPr>
            </w:pPr>
            <w:r>
              <w:rPr>
                <w:rFonts w:hint="eastAsia" w:ascii="华文仿宋" w:hAnsi="华文仿宋" w:eastAsia="华文仿宋"/>
                <w:sz w:val="32"/>
                <w:szCs w:val="32"/>
              </w:rPr>
              <w:t>主要合作伙伴</w:t>
            </w:r>
          </w:p>
        </w:tc>
        <w:tc>
          <w:tcPr>
            <w:tcW w:w="3876" w:type="pct"/>
            <w:gridSpan w:val="5"/>
            <w:vAlign w:val="center"/>
          </w:tcPr>
          <w:p w14:paraId="6F30AFE2">
            <w:pPr>
              <w:snapToGrid w:val="0"/>
              <w:spacing w:before="42" w:beforeLines="10"/>
              <w:rPr>
                <w:rFonts w:hint="eastAsia" w:ascii="华文仿宋" w:hAnsi="华文仿宋" w:eastAsia="华文仿宋"/>
                <w:sz w:val="32"/>
                <w:szCs w:val="32"/>
              </w:rPr>
            </w:pPr>
          </w:p>
        </w:tc>
      </w:tr>
      <w:tr w14:paraId="76B25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123" w:type="pct"/>
            <w:gridSpan w:val="2"/>
            <w:vAlign w:val="center"/>
          </w:tcPr>
          <w:p w14:paraId="53DD894E">
            <w:pPr>
              <w:spacing w:line="276" w:lineRule="auto"/>
              <w:jc w:val="center"/>
              <w:rPr>
                <w:rFonts w:hint="eastAsia" w:ascii="华文仿宋" w:hAnsi="华文仿宋" w:eastAsia="华文仿宋"/>
                <w:sz w:val="32"/>
                <w:szCs w:val="32"/>
              </w:rPr>
            </w:pPr>
            <w:r>
              <w:rPr>
                <w:rFonts w:hint="eastAsia" w:ascii="华文仿宋" w:hAnsi="华文仿宋" w:eastAsia="华文仿宋"/>
                <w:sz w:val="32"/>
                <w:szCs w:val="32"/>
              </w:rPr>
              <w:t>合作内容的以往经验或优势</w:t>
            </w:r>
          </w:p>
        </w:tc>
        <w:tc>
          <w:tcPr>
            <w:tcW w:w="3876" w:type="pct"/>
            <w:gridSpan w:val="5"/>
            <w:vAlign w:val="center"/>
          </w:tcPr>
          <w:p w14:paraId="70A82214">
            <w:pPr>
              <w:snapToGrid w:val="0"/>
              <w:spacing w:before="42" w:beforeLines="10"/>
              <w:rPr>
                <w:rFonts w:hint="eastAsia" w:ascii="华文仿宋" w:hAnsi="华文仿宋" w:eastAsia="华文仿宋"/>
                <w:sz w:val="32"/>
                <w:szCs w:val="32"/>
              </w:rPr>
            </w:pPr>
          </w:p>
        </w:tc>
      </w:tr>
      <w:tr w14:paraId="67190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123" w:type="pct"/>
            <w:gridSpan w:val="2"/>
            <w:vAlign w:val="center"/>
          </w:tcPr>
          <w:p w14:paraId="2FA7AEEA">
            <w:pPr>
              <w:spacing w:line="276" w:lineRule="auto"/>
              <w:jc w:val="center"/>
              <w:rPr>
                <w:rFonts w:hint="eastAsia" w:ascii="华文仿宋" w:hAnsi="华文仿宋" w:eastAsia="华文仿宋"/>
                <w:sz w:val="32"/>
                <w:szCs w:val="32"/>
              </w:rPr>
            </w:pPr>
            <w:r>
              <w:rPr>
                <w:rFonts w:hint="eastAsia" w:ascii="华文仿宋" w:hAnsi="华文仿宋" w:eastAsia="华文仿宋"/>
                <w:sz w:val="32"/>
                <w:szCs w:val="32"/>
              </w:rPr>
              <w:t>近三年是否有未结诉讼/仲裁</w:t>
            </w:r>
          </w:p>
        </w:tc>
        <w:tc>
          <w:tcPr>
            <w:tcW w:w="3876" w:type="pct"/>
            <w:gridSpan w:val="5"/>
            <w:vAlign w:val="center"/>
          </w:tcPr>
          <w:p w14:paraId="1D1D4D7A">
            <w:pPr>
              <w:snapToGrid w:val="0"/>
              <w:spacing w:before="42" w:beforeLines="10"/>
              <w:rPr>
                <w:rFonts w:hint="eastAsia" w:ascii="华文仿宋" w:hAnsi="华文仿宋" w:eastAsia="华文仿宋"/>
                <w:sz w:val="32"/>
                <w:szCs w:val="32"/>
              </w:rPr>
            </w:pPr>
          </w:p>
        </w:tc>
      </w:tr>
      <w:tr w14:paraId="4EC50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123" w:type="pct"/>
            <w:gridSpan w:val="2"/>
            <w:vAlign w:val="center"/>
          </w:tcPr>
          <w:p w14:paraId="4C2B0165">
            <w:pPr>
              <w:spacing w:line="276" w:lineRule="auto"/>
              <w:jc w:val="center"/>
              <w:rPr>
                <w:rFonts w:hint="eastAsia" w:ascii="华文仿宋" w:hAnsi="华文仿宋" w:eastAsia="华文仿宋"/>
                <w:sz w:val="32"/>
                <w:szCs w:val="32"/>
              </w:rPr>
            </w:pPr>
            <w:r>
              <w:rPr>
                <w:rFonts w:hint="eastAsia" w:ascii="华文仿宋" w:hAnsi="华文仿宋" w:eastAsia="华文仿宋"/>
                <w:sz w:val="32"/>
                <w:szCs w:val="32"/>
              </w:rPr>
              <w:t>近三年是否有行政处罚</w:t>
            </w:r>
          </w:p>
        </w:tc>
        <w:tc>
          <w:tcPr>
            <w:tcW w:w="3876" w:type="pct"/>
            <w:gridSpan w:val="5"/>
            <w:vAlign w:val="center"/>
          </w:tcPr>
          <w:p w14:paraId="68CE9A2E">
            <w:pPr>
              <w:snapToGrid w:val="0"/>
              <w:spacing w:before="42" w:beforeLines="10"/>
              <w:rPr>
                <w:rFonts w:hint="eastAsia" w:ascii="华文仿宋" w:hAnsi="华文仿宋" w:eastAsia="华文仿宋"/>
                <w:sz w:val="32"/>
                <w:szCs w:val="32"/>
              </w:rPr>
            </w:pPr>
          </w:p>
        </w:tc>
      </w:tr>
      <w:tr w14:paraId="265A6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123" w:type="pct"/>
            <w:gridSpan w:val="2"/>
            <w:vAlign w:val="center"/>
          </w:tcPr>
          <w:p w14:paraId="35B228C4">
            <w:pPr>
              <w:spacing w:line="276" w:lineRule="auto"/>
              <w:jc w:val="center"/>
              <w:rPr>
                <w:rFonts w:hint="eastAsia" w:ascii="华文仿宋" w:hAnsi="华文仿宋" w:eastAsia="华文仿宋"/>
                <w:sz w:val="32"/>
                <w:szCs w:val="32"/>
              </w:rPr>
            </w:pPr>
            <w:r>
              <w:rPr>
                <w:rFonts w:hint="eastAsia" w:ascii="华文仿宋" w:hAnsi="华文仿宋" w:eastAsia="华文仿宋"/>
                <w:sz w:val="32"/>
                <w:szCs w:val="32"/>
              </w:rPr>
              <w:t>近两年资产情况</w:t>
            </w:r>
          </w:p>
        </w:tc>
        <w:tc>
          <w:tcPr>
            <w:tcW w:w="3876" w:type="pct"/>
            <w:gridSpan w:val="5"/>
            <w:vAlign w:val="center"/>
          </w:tcPr>
          <w:p w14:paraId="36B7D8F5">
            <w:pPr>
              <w:snapToGrid w:val="0"/>
              <w:spacing w:before="42" w:beforeLines="10"/>
              <w:rPr>
                <w:rFonts w:hint="eastAsia" w:ascii="华文仿宋" w:hAnsi="华文仿宋" w:eastAsia="华文仿宋"/>
                <w:sz w:val="32"/>
                <w:szCs w:val="32"/>
              </w:rPr>
            </w:pPr>
            <w:r>
              <w:rPr>
                <w:rFonts w:hint="eastAsia" w:ascii="华文仿宋" w:hAnsi="华文仿宋" w:eastAsia="华文仿宋"/>
                <w:sz w:val="32"/>
                <w:szCs w:val="32"/>
              </w:rPr>
              <w:t>近两年收入、支出、利润</w:t>
            </w:r>
          </w:p>
          <w:p w14:paraId="0B56E1F8">
            <w:pPr>
              <w:snapToGrid w:val="0"/>
              <w:spacing w:before="42" w:beforeLines="10"/>
              <w:rPr>
                <w:rFonts w:hint="eastAsia" w:ascii="华文仿宋" w:hAnsi="华文仿宋" w:eastAsia="华文仿宋"/>
                <w:sz w:val="32"/>
                <w:szCs w:val="32"/>
                <w:lang w:eastAsia="zh-CN"/>
              </w:rPr>
            </w:pPr>
          </w:p>
        </w:tc>
      </w:tr>
      <w:tr w14:paraId="31650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123" w:type="pct"/>
            <w:gridSpan w:val="2"/>
            <w:vAlign w:val="center"/>
          </w:tcPr>
          <w:p w14:paraId="3F7720A8">
            <w:pPr>
              <w:spacing w:line="276" w:lineRule="auto"/>
              <w:jc w:val="center"/>
              <w:rPr>
                <w:rFonts w:hint="eastAsia" w:ascii="华文仿宋" w:hAnsi="华文仿宋" w:eastAsia="华文仿宋"/>
                <w:sz w:val="32"/>
                <w:szCs w:val="32"/>
              </w:rPr>
            </w:pPr>
            <w:r>
              <w:rPr>
                <w:rFonts w:hint="eastAsia" w:ascii="华文仿宋" w:hAnsi="华文仿宋" w:eastAsia="华文仿宋"/>
                <w:sz w:val="32"/>
                <w:szCs w:val="32"/>
              </w:rPr>
              <w:t>近两年新闻报道情况</w:t>
            </w:r>
          </w:p>
        </w:tc>
        <w:tc>
          <w:tcPr>
            <w:tcW w:w="3876" w:type="pct"/>
            <w:gridSpan w:val="5"/>
            <w:vAlign w:val="center"/>
          </w:tcPr>
          <w:p w14:paraId="6074242C">
            <w:pPr>
              <w:widowControl/>
              <w:rPr>
                <w:rFonts w:hint="eastAsia" w:ascii="华文仿宋" w:hAnsi="华文仿宋" w:eastAsia="华文仿宋"/>
                <w:sz w:val="32"/>
                <w:szCs w:val="32"/>
              </w:rPr>
            </w:pPr>
          </w:p>
        </w:tc>
      </w:tr>
      <w:tr w14:paraId="2F3F8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123" w:type="pct"/>
            <w:gridSpan w:val="2"/>
            <w:vAlign w:val="center"/>
          </w:tcPr>
          <w:p w14:paraId="1FB7119A">
            <w:pPr>
              <w:spacing w:line="276" w:lineRule="auto"/>
              <w:jc w:val="center"/>
              <w:rPr>
                <w:rFonts w:hint="eastAsia" w:ascii="华文仿宋" w:hAnsi="华文仿宋" w:eastAsia="华文仿宋"/>
                <w:sz w:val="32"/>
                <w:szCs w:val="32"/>
              </w:rPr>
            </w:pPr>
            <w:r>
              <w:rPr>
                <w:rFonts w:hint="eastAsia" w:ascii="华文仿宋" w:hAnsi="华文仿宋" w:eastAsia="华文仿宋"/>
                <w:sz w:val="32"/>
                <w:szCs w:val="32"/>
              </w:rPr>
              <w:t>股东或主要合伙人</w:t>
            </w:r>
          </w:p>
        </w:tc>
        <w:tc>
          <w:tcPr>
            <w:tcW w:w="3876" w:type="pct"/>
            <w:gridSpan w:val="5"/>
            <w:vAlign w:val="center"/>
          </w:tcPr>
          <w:p w14:paraId="7EA81D6A">
            <w:pPr>
              <w:snapToGrid w:val="0"/>
              <w:spacing w:before="42" w:beforeLines="10"/>
              <w:rPr>
                <w:rFonts w:hint="eastAsia" w:ascii="华文仿宋" w:hAnsi="华文仿宋" w:eastAsia="华文仿宋"/>
                <w:sz w:val="32"/>
                <w:szCs w:val="32"/>
              </w:rPr>
            </w:pPr>
          </w:p>
          <w:p w14:paraId="7057D9C3">
            <w:pPr>
              <w:snapToGrid w:val="0"/>
              <w:spacing w:before="42" w:beforeLines="10"/>
              <w:rPr>
                <w:rFonts w:hint="eastAsia" w:ascii="华文仿宋" w:hAnsi="华文仿宋" w:eastAsia="华文仿宋"/>
                <w:sz w:val="32"/>
                <w:szCs w:val="32"/>
              </w:rPr>
            </w:pPr>
          </w:p>
          <w:p w14:paraId="3F71CB24">
            <w:pPr>
              <w:snapToGrid w:val="0"/>
              <w:spacing w:before="42" w:beforeLines="10"/>
              <w:rPr>
                <w:rFonts w:hint="eastAsia" w:ascii="华文仿宋" w:hAnsi="华文仿宋" w:eastAsia="华文仿宋"/>
                <w:sz w:val="32"/>
                <w:szCs w:val="32"/>
              </w:rPr>
            </w:pPr>
          </w:p>
        </w:tc>
      </w:tr>
      <w:tr w14:paraId="1ACC0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123" w:type="pct"/>
            <w:gridSpan w:val="2"/>
            <w:vAlign w:val="center"/>
          </w:tcPr>
          <w:p w14:paraId="01079E63">
            <w:pPr>
              <w:spacing w:line="276" w:lineRule="auto"/>
              <w:jc w:val="center"/>
              <w:rPr>
                <w:rFonts w:hint="eastAsia" w:ascii="华文仿宋" w:hAnsi="华文仿宋" w:eastAsia="华文仿宋"/>
                <w:sz w:val="32"/>
                <w:szCs w:val="32"/>
              </w:rPr>
            </w:pPr>
            <w:r>
              <w:rPr>
                <w:rFonts w:hint="eastAsia" w:ascii="华文仿宋" w:hAnsi="华文仿宋" w:eastAsia="华文仿宋"/>
                <w:sz w:val="32"/>
                <w:szCs w:val="32"/>
              </w:rPr>
              <w:t>关联方情况</w:t>
            </w:r>
          </w:p>
        </w:tc>
        <w:tc>
          <w:tcPr>
            <w:tcW w:w="3876" w:type="pct"/>
            <w:gridSpan w:val="5"/>
            <w:vAlign w:val="center"/>
          </w:tcPr>
          <w:p w14:paraId="111FB4D0">
            <w:pPr>
              <w:snapToGrid w:val="0"/>
              <w:spacing w:before="42" w:beforeLines="10"/>
              <w:rPr>
                <w:rFonts w:hint="eastAsia" w:ascii="华文仿宋" w:hAnsi="华文仿宋" w:eastAsia="华文仿宋"/>
                <w:sz w:val="32"/>
                <w:szCs w:val="32"/>
              </w:rPr>
            </w:pPr>
            <w:r>
              <w:rPr>
                <w:rFonts w:hint="eastAsia" w:ascii="华文仿宋" w:hAnsi="华文仿宋" w:eastAsia="华文仿宋"/>
                <w:sz w:val="32"/>
                <w:szCs w:val="32"/>
              </w:rPr>
              <w:t>股东或主要合伙人与基金会理事会、监事会成员、秘书处主任以上人员，项目负责人</w:t>
            </w:r>
            <w:r>
              <w:rPr>
                <w:rFonts w:hint="eastAsia" w:ascii="华文仿宋" w:hAnsi="华文仿宋" w:eastAsia="华文仿宋"/>
                <w:sz w:val="32"/>
                <w:szCs w:val="32"/>
                <w:lang w:val="en-US" w:eastAsia="zh-CN"/>
              </w:rPr>
              <w:t>有</w:t>
            </w:r>
            <w:r>
              <w:rPr>
                <w:rFonts w:hint="eastAsia" w:ascii="华文仿宋" w:hAnsi="华文仿宋" w:eastAsia="华文仿宋"/>
                <w:sz w:val="32"/>
                <w:szCs w:val="32"/>
              </w:rPr>
              <w:t>无亲属关系和其他利益关系。</w:t>
            </w:r>
          </w:p>
        </w:tc>
      </w:tr>
      <w:tr w14:paraId="744F0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5000" w:type="pct"/>
            <w:gridSpan w:val="7"/>
            <w:vAlign w:val="center"/>
          </w:tcPr>
          <w:p w14:paraId="290B013B">
            <w:pPr>
              <w:pStyle w:val="2"/>
              <w:ind w:firstLine="640" w:firstLineChars="200"/>
              <w:rPr>
                <w:rFonts w:hint="eastAsia" w:ascii="华文仿宋" w:hAnsi="华文仿宋" w:eastAsia="华文仿宋"/>
                <w:sz w:val="32"/>
                <w:szCs w:val="32"/>
              </w:rPr>
            </w:pPr>
            <w:r>
              <w:rPr>
                <w:rFonts w:hint="eastAsia" w:ascii="华文仿宋" w:hAnsi="华文仿宋" w:eastAsia="华文仿宋"/>
                <w:sz w:val="32"/>
                <w:szCs w:val="32"/>
              </w:rPr>
              <w:t>本单位承诺，本单位填写的上述内容以及向中国下一代教育基金会提交的全部文件和资料均真实、合法、有效；如有虚假陈述，基金会有权终止合作并向社会公开相关情况。</w:t>
            </w:r>
          </w:p>
          <w:p w14:paraId="1585BB54">
            <w:pPr>
              <w:pStyle w:val="2"/>
              <w:ind w:firstLine="6400" w:firstLineChars="2000"/>
              <w:rPr>
                <w:rFonts w:hint="eastAsia" w:ascii="华文仿宋" w:hAnsi="华文仿宋" w:eastAsia="华文仿宋"/>
                <w:sz w:val="32"/>
                <w:szCs w:val="32"/>
              </w:rPr>
            </w:pPr>
          </w:p>
          <w:p w14:paraId="6B52DB83">
            <w:pPr>
              <w:pStyle w:val="2"/>
              <w:ind w:firstLine="6400" w:firstLineChars="2000"/>
              <w:rPr>
                <w:rFonts w:hint="eastAsia" w:ascii="华文仿宋" w:hAnsi="华文仿宋" w:eastAsia="华文仿宋"/>
                <w:sz w:val="32"/>
                <w:szCs w:val="32"/>
              </w:rPr>
            </w:pPr>
            <w:r>
              <w:rPr>
                <w:rFonts w:hint="eastAsia" w:ascii="华文仿宋" w:hAnsi="华文仿宋" w:eastAsia="华文仿宋"/>
                <w:sz w:val="32"/>
                <w:szCs w:val="32"/>
              </w:rPr>
              <w:t>单位盖章</w:t>
            </w:r>
          </w:p>
          <w:p w14:paraId="7B11C8BD">
            <w:pPr>
              <w:pStyle w:val="2"/>
              <w:ind w:firstLine="6400" w:firstLineChars="2000"/>
              <w:rPr>
                <w:rFonts w:hint="eastAsia" w:ascii="华文仿宋" w:hAnsi="华文仿宋" w:eastAsia="华文仿宋"/>
                <w:sz w:val="32"/>
                <w:szCs w:val="32"/>
              </w:rPr>
            </w:pPr>
            <w:r>
              <w:rPr>
                <w:rFonts w:hint="eastAsia" w:ascii="华文仿宋" w:hAnsi="华文仿宋" w:eastAsia="华文仿宋"/>
                <w:sz w:val="32"/>
                <w:szCs w:val="32"/>
              </w:rPr>
              <w:t>年   月   日</w:t>
            </w:r>
          </w:p>
        </w:tc>
      </w:tr>
    </w:tbl>
    <w:p w14:paraId="5574D708">
      <w:pPr>
        <w:widowControl/>
        <w:rPr>
          <w:rFonts w:hint="eastAsia" w:ascii="华文仿宋" w:hAnsi="华文仿宋" w:eastAsia="华文仿宋"/>
          <w:szCs w:val="21"/>
        </w:rPr>
      </w:pPr>
    </w:p>
    <w:p w14:paraId="65D6A619">
      <w:pPr>
        <w:widowControl/>
        <w:rPr>
          <w:rFonts w:hint="eastAsia" w:ascii="华文仿宋" w:hAnsi="华文仿宋" w:eastAsia="华文仿宋"/>
          <w:sz w:val="24"/>
          <w:szCs w:val="24"/>
        </w:rPr>
      </w:pPr>
    </w:p>
    <w:p w14:paraId="17652D12">
      <w:pPr>
        <w:wordWrap/>
        <w:ind w:firstLine="0" w:firstLineChars="0"/>
        <w:jc w:val="left"/>
        <w:rPr>
          <w:rFonts w:hint="default" w:ascii="仿宋_GB2312" w:hAnsi="华文中宋" w:eastAsia="仿宋_GB2312"/>
          <w:sz w:val="32"/>
          <w:szCs w:val="32"/>
          <w:lang w:val="en-US" w:eastAsia="zh-CN"/>
        </w:rPr>
      </w:pPr>
    </w:p>
    <w:p w14:paraId="397D77E2"/>
    <w:sectPr>
      <w:footerReference r:id="rId3" w:type="default"/>
      <w:pgSz w:w="11906" w:h="16838"/>
      <w:pgMar w:top="1440" w:right="1519" w:bottom="1440" w:left="151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91B56">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EEADAA">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1EEADAA">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042A76"/>
    <w:rsid w:val="08AB21C5"/>
    <w:rsid w:val="366C1397"/>
    <w:rsid w:val="6D042A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364</Words>
  <Characters>364</Characters>
  <Lines>0</Lines>
  <Paragraphs>0</Paragraphs>
  <TotalTime>0</TotalTime>
  <ScaleCrop>false</ScaleCrop>
  <LinksUpToDate>false</LinksUpToDate>
  <CharactersWithSpaces>466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2026-04-29T07:28:00Z</dcterms:created>
  <dc:creator>lili</dc:creator>
  <cp:lastModifiedBy>大大大的小怪兽</cp:lastModifiedBy>
  <dcterms:modified xsi:type="dcterms:W3CDTF">2026-10-16T02:05:28Z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66EAE1F0070E47C2808354E1AD77953F_13</vt:lpwstr>
  </property>
  <property fmtid="{D5CDD505-2E9C-101B-9397-08002B2CF9AE}" pid="4" name="KSOTemplateDocerSaveRecord">
    <vt:lpwstr>eyJoZGlkIjoiNzI1MzljODBiNDliMzEyMzFlZWNlN2EzYjU0N2YzMWEiLCJ1c2VySWQiOiIzMDE3Mjc0NzkifQ==</vt:lpwstr>
  </property>
</Properties>
</file>